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D7FF" w14:textId="77777777" w:rsidR="006C36E5" w:rsidRDefault="006C36E5" w:rsidP="006C36E5">
      <w:pPr>
        <w:spacing w:line="0" w:lineRule="atLeast"/>
        <w:ind w:left="2200"/>
        <w:rPr>
          <w:b/>
          <w:color w:val="FF0000"/>
          <w:sz w:val="40"/>
          <w:u w:val="single"/>
        </w:rPr>
      </w:pPr>
      <w:r>
        <w:rPr>
          <w:b/>
          <w:color w:val="FF0000"/>
          <w:sz w:val="40"/>
          <w:u w:val="single"/>
        </w:rPr>
        <w:t>All England Judo Federation</w:t>
      </w:r>
    </w:p>
    <w:p w14:paraId="72793237" w14:textId="77777777" w:rsidR="006C36E5" w:rsidRDefault="006C36E5" w:rsidP="006C36E5">
      <w:pPr>
        <w:spacing w:line="201" w:lineRule="exact"/>
      </w:pPr>
    </w:p>
    <w:p w14:paraId="6CB0446F" w14:textId="31DC2364" w:rsidR="00902A5F" w:rsidRPr="006C36E5" w:rsidRDefault="006C36E5" w:rsidP="006C36E5">
      <w:pPr>
        <w:spacing w:line="0" w:lineRule="atLeast"/>
        <w:ind w:left="2980"/>
        <w:rPr>
          <w:b/>
          <w:color w:val="FF0000"/>
          <w:sz w:val="40"/>
          <w:u w:val="single"/>
        </w:rPr>
      </w:pPr>
      <w:r>
        <w:rPr>
          <w:b/>
          <w:color w:val="FF0000"/>
          <w:sz w:val="40"/>
          <w:u w:val="single"/>
        </w:rPr>
        <w:t>Health &amp; safety Policy</w:t>
      </w:r>
    </w:p>
    <w:p w14:paraId="413E3ED9" w14:textId="77777777" w:rsidR="00902A5F" w:rsidRDefault="00902A5F" w:rsidP="00523A5B">
      <w:pPr>
        <w:pStyle w:val="Default"/>
        <w:widowControl w:val="0"/>
        <w:jc w:val="center"/>
        <w:rPr>
          <w:b/>
          <w:bCs/>
          <w:sz w:val="22"/>
          <w:szCs w:val="22"/>
        </w:rPr>
      </w:pPr>
    </w:p>
    <w:p w14:paraId="0BFDF3A9" w14:textId="77777777" w:rsidR="00902A5F" w:rsidRPr="00902A5F" w:rsidRDefault="00902A5F" w:rsidP="00523A5B">
      <w:pPr>
        <w:pStyle w:val="Default"/>
        <w:widowControl w:val="0"/>
        <w:jc w:val="center"/>
        <w:rPr>
          <w:sz w:val="22"/>
          <w:szCs w:val="22"/>
        </w:rPr>
      </w:pPr>
    </w:p>
    <w:p w14:paraId="2879524B" w14:textId="03679C63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The purpose of this document is to establish working guidelines for the opera</w:t>
      </w:r>
      <w:r w:rsidR="00AC679D">
        <w:rPr>
          <w:sz w:val="23"/>
          <w:szCs w:val="23"/>
        </w:rPr>
        <w:t xml:space="preserve">tion of </w:t>
      </w:r>
      <w:r w:rsidR="00EF28FB">
        <w:rPr>
          <w:sz w:val="23"/>
          <w:szCs w:val="23"/>
        </w:rPr>
        <w:t>All England Judo Federation (AEJF)</w:t>
      </w:r>
      <w:r>
        <w:rPr>
          <w:sz w:val="23"/>
          <w:szCs w:val="23"/>
        </w:rPr>
        <w:t xml:space="preserve">. It </w:t>
      </w:r>
      <w:r w:rsidR="00AC679D">
        <w:rPr>
          <w:sz w:val="23"/>
          <w:szCs w:val="23"/>
        </w:rPr>
        <w:t xml:space="preserve">has </w:t>
      </w:r>
      <w:r>
        <w:rPr>
          <w:sz w:val="23"/>
          <w:szCs w:val="23"/>
        </w:rPr>
        <w:t xml:space="preserve">identified areas of responsibility, procedures and plans that ensure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is undertaken in a safe and responsible manner. </w:t>
      </w:r>
    </w:p>
    <w:p w14:paraId="5156CE0D" w14:textId="77777777" w:rsidR="00AC679D" w:rsidRDefault="00AC679D" w:rsidP="00523A5B">
      <w:pPr>
        <w:pStyle w:val="Default"/>
        <w:widowControl w:val="0"/>
        <w:rPr>
          <w:sz w:val="23"/>
          <w:szCs w:val="23"/>
        </w:rPr>
      </w:pPr>
    </w:p>
    <w:p w14:paraId="0A2BBB84" w14:textId="19F1369A" w:rsidR="00AC679D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It is for use by </w:t>
      </w:r>
      <w:proofErr w:type="gramStart"/>
      <w:r>
        <w:rPr>
          <w:sz w:val="23"/>
          <w:szCs w:val="23"/>
        </w:rPr>
        <w:t>all of</w:t>
      </w:r>
      <w:proofErr w:type="gramEnd"/>
      <w:r>
        <w:rPr>
          <w:sz w:val="23"/>
          <w:szCs w:val="23"/>
        </w:rPr>
        <w:t xml:space="preserve"> the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>
        <w:rPr>
          <w:sz w:val="23"/>
          <w:szCs w:val="23"/>
        </w:rPr>
        <w:t xml:space="preserve"> Membership including instructors and students who partake in or have a responsibility for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within the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>
        <w:rPr>
          <w:sz w:val="23"/>
          <w:szCs w:val="23"/>
        </w:rPr>
        <w:t xml:space="preserve"> organisation.</w:t>
      </w:r>
    </w:p>
    <w:p w14:paraId="4AC574EB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4233D88" w14:textId="2CB9C65B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Failure by affiliated organisations including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school, academies, instructors, students &amp; </w:t>
      </w:r>
      <w:proofErr w:type="gramStart"/>
      <w:r>
        <w:rPr>
          <w:sz w:val="23"/>
          <w:szCs w:val="23"/>
        </w:rPr>
        <w:t>clubs</w:t>
      </w:r>
      <w:proofErr w:type="gramEnd"/>
      <w:r>
        <w:rPr>
          <w:sz w:val="23"/>
          <w:szCs w:val="23"/>
        </w:rPr>
        <w:t xml:space="preserve"> and students to comply with these standards and practises may be construed as negligence. Affiliated organisations including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school, academies, instructors, students &amp; clubs may find themselves facing fines, or even disciplinary procedures, termination of membe</w:t>
      </w:r>
      <w:r w:rsidR="001A6953">
        <w:rPr>
          <w:sz w:val="23"/>
          <w:szCs w:val="23"/>
        </w:rPr>
        <w:t xml:space="preserve">rship in line with the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>
        <w:rPr>
          <w:sz w:val="23"/>
          <w:szCs w:val="23"/>
        </w:rPr>
        <w:t xml:space="preserve">’s Constitution. </w:t>
      </w:r>
    </w:p>
    <w:p w14:paraId="26FC3BF0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35941C23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Duty of Care and Negligence </w:t>
      </w:r>
    </w:p>
    <w:p w14:paraId="0E083C2A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WHAT IT IS </w:t>
      </w:r>
    </w:p>
    <w:p w14:paraId="6CF8DBBD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2212E29D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Duty of care </w:t>
      </w:r>
      <w:r>
        <w:rPr>
          <w:sz w:val="23"/>
          <w:szCs w:val="23"/>
        </w:rPr>
        <w:t xml:space="preserve">is a legal obligation imposed on an individual requiring that they exercise a reasonable standard of care while performing any acts that could </w:t>
      </w:r>
      <w:r w:rsidR="001A6953">
        <w:rPr>
          <w:sz w:val="23"/>
          <w:szCs w:val="23"/>
        </w:rPr>
        <w:t>foreseeable</w:t>
      </w:r>
      <w:r>
        <w:rPr>
          <w:sz w:val="23"/>
          <w:szCs w:val="23"/>
        </w:rPr>
        <w:t xml:space="preserve"> harm others </w:t>
      </w:r>
    </w:p>
    <w:p w14:paraId="498C6BBD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2B0E0F2C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Negligence </w:t>
      </w:r>
      <w:r>
        <w:rPr>
          <w:sz w:val="23"/>
          <w:szCs w:val="23"/>
        </w:rPr>
        <w:t xml:space="preserve">is a form of legal action which, in essence, amounts to a failure to take reasonable care. It is necessary to show that the situation was one where the common law of negligence imposed a duty, that duty was broken, and that damage was caused by the breach of duty. </w:t>
      </w:r>
    </w:p>
    <w:p w14:paraId="5568D8D5" w14:textId="77777777" w:rsidR="00AD66CA" w:rsidRDefault="00AD66CA" w:rsidP="00523A5B">
      <w:pPr>
        <w:pStyle w:val="Default"/>
        <w:widowControl w:val="0"/>
        <w:rPr>
          <w:sz w:val="23"/>
          <w:szCs w:val="23"/>
        </w:rPr>
      </w:pPr>
    </w:p>
    <w:p w14:paraId="32535904" w14:textId="77777777" w:rsidR="00AD66CA" w:rsidRDefault="00AD66CA" w:rsidP="00523A5B">
      <w:pPr>
        <w:pStyle w:val="Default"/>
        <w:widowControl w:val="0"/>
        <w:rPr>
          <w:b/>
          <w:sz w:val="23"/>
          <w:szCs w:val="23"/>
        </w:rPr>
      </w:pPr>
    </w:p>
    <w:p w14:paraId="428ACF09" w14:textId="77777777" w:rsidR="00902A5F" w:rsidRPr="00AD66CA" w:rsidRDefault="00902A5F" w:rsidP="00523A5B">
      <w:pPr>
        <w:pStyle w:val="Default"/>
        <w:widowControl w:val="0"/>
        <w:rPr>
          <w:b/>
          <w:sz w:val="23"/>
          <w:szCs w:val="23"/>
        </w:rPr>
      </w:pPr>
      <w:r w:rsidRPr="00AD66CA">
        <w:rPr>
          <w:b/>
          <w:sz w:val="23"/>
          <w:szCs w:val="23"/>
        </w:rPr>
        <w:t xml:space="preserve">HOW IT AFFECTS YOU </w:t>
      </w:r>
    </w:p>
    <w:p w14:paraId="62356B47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</w:p>
    <w:p w14:paraId="366168EC" w14:textId="77777777" w:rsidR="00AD66CA" w:rsidRDefault="00AD66CA" w:rsidP="00523A5B">
      <w:pPr>
        <w:pStyle w:val="Default"/>
        <w:widowControl w:val="0"/>
        <w:rPr>
          <w:sz w:val="23"/>
          <w:szCs w:val="23"/>
        </w:rPr>
      </w:pPr>
    </w:p>
    <w:p w14:paraId="5202EF50" w14:textId="77777777" w:rsidR="00902A5F" w:rsidRDefault="00902A5F" w:rsidP="00523A5B">
      <w:pPr>
        <w:pStyle w:val="Default"/>
        <w:widowControl w:val="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Each of us owes a ‘duty of care’ to our ‘neighbours’, not to cause them injury by our negligent acts and omissions. </w:t>
      </w:r>
    </w:p>
    <w:p w14:paraId="55A3B823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</w:p>
    <w:p w14:paraId="04DBFC06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</w:p>
    <w:p w14:paraId="0660157A" w14:textId="77777777" w:rsidR="00902A5F" w:rsidRDefault="00902A5F" w:rsidP="00523A5B">
      <w:pPr>
        <w:pStyle w:val="Default"/>
        <w:widowControl w:val="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In order to satisfy that duty of care you must behave as a `reasonable person’ would. However your specific skills, knowledge and experience will be taken into account. For example, a reasonable non-medically qualified individual might be forgiven a medical mistake which a qualified paramedic would be expected not to make. </w:t>
      </w:r>
    </w:p>
    <w:p w14:paraId="2F248BA4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</w:p>
    <w:p w14:paraId="280DCD66" w14:textId="77777777" w:rsidR="00AD66CA" w:rsidRDefault="00AD66CA" w:rsidP="00523A5B">
      <w:pPr>
        <w:pStyle w:val="Default"/>
        <w:widowControl w:val="0"/>
        <w:rPr>
          <w:sz w:val="23"/>
          <w:szCs w:val="23"/>
        </w:rPr>
      </w:pPr>
    </w:p>
    <w:p w14:paraId="348D8C16" w14:textId="77777777" w:rsidR="00AD66CA" w:rsidRDefault="00AD66CA" w:rsidP="00523A5B">
      <w:pPr>
        <w:pStyle w:val="Default"/>
        <w:widowControl w:val="0"/>
        <w:rPr>
          <w:sz w:val="23"/>
          <w:szCs w:val="23"/>
        </w:rPr>
      </w:pPr>
    </w:p>
    <w:p w14:paraId="3543ED27" w14:textId="77777777" w:rsidR="00AD66CA" w:rsidRDefault="00AD66CA" w:rsidP="00523A5B">
      <w:pPr>
        <w:pStyle w:val="Default"/>
        <w:widowControl w:val="0"/>
        <w:rPr>
          <w:sz w:val="23"/>
          <w:szCs w:val="23"/>
        </w:rPr>
      </w:pPr>
    </w:p>
    <w:p w14:paraId="09EDBDC0" w14:textId="77777777" w:rsidR="00AD66CA" w:rsidRDefault="00AD66CA" w:rsidP="00523A5B">
      <w:pPr>
        <w:pStyle w:val="Default"/>
        <w:widowControl w:val="0"/>
        <w:rPr>
          <w:sz w:val="23"/>
          <w:szCs w:val="23"/>
        </w:rPr>
      </w:pPr>
    </w:p>
    <w:p w14:paraId="0095144B" w14:textId="77777777" w:rsidR="00AD66CA" w:rsidRDefault="00AD66CA" w:rsidP="00523A5B">
      <w:pPr>
        <w:pStyle w:val="Default"/>
        <w:widowControl w:val="0"/>
        <w:rPr>
          <w:sz w:val="23"/>
          <w:szCs w:val="23"/>
        </w:rPr>
      </w:pPr>
    </w:p>
    <w:p w14:paraId="723834CB" w14:textId="77777777" w:rsidR="00AD66CA" w:rsidRDefault="00AD66CA" w:rsidP="00523A5B">
      <w:pPr>
        <w:pStyle w:val="Default"/>
        <w:widowControl w:val="0"/>
        <w:rPr>
          <w:sz w:val="23"/>
          <w:szCs w:val="23"/>
        </w:rPr>
      </w:pPr>
    </w:p>
    <w:p w14:paraId="714E4EBF" w14:textId="77777777" w:rsidR="00AD66CA" w:rsidRDefault="00AD66CA" w:rsidP="00523A5B">
      <w:pPr>
        <w:pStyle w:val="Default"/>
        <w:widowControl w:val="0"/>
        <w:rPr>
          <w:sz w:val="23"/>
          <w:szCs w:val="23"/>
        </w:rPr>
      </w:pPr>
    </w:p>
    <w:p w14:paraId="642FFCA1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Your neighbours are those people whom might be injured by your negligent acts and omissions. </w:t>
      </w:r>
    </w:p>
    <w:p w14:paraId="1FFBA773" w14:textId="77777777" w:rsidR="00AD66CA" w:rsidRDefault="00AD66CA" w:rsidP="00523A5B">
      <w:pPr>
        <w:pStyle w:val="Default"/>
        <w:widowControl w:val="0"/>
        <w:rPr>
          <w:sz w:val="23"/>
          <w:szCs w:val="23"/>
        </w:rPr>
      </w:pPr>
    </w:p>
    <w:p w14:paraId="14539D07" w14:textId="57FF5660" w:rsidR="00523A5B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For example: - </w:t>
      </w:r>
      <w:r w:rsidR="00EF28FB">
        <w:rPr>
          <w:rFonts w:ascii="Lucida Sans Unicode" w:hAnsi="Lucida Sans Unicode" w:cs="Lucida Sans Unicode"/>
          <w:sz w:val="23"/>
          <w:szCs w:val="23"/>
        </w:rPr>
        <w:t>Judo</w:t>
      </w:r>
      <w:r>
        <w:rPr>
          <w:rFonts w:ascii="Lucida Sans Unicode" w:hAnsi="Lucida Sans Unicode" w:cs="Lucida Sans Unicode"/>
          <w:sz w:val="23"/>
          <w:szCs w:val="23"/>
        </w:rPr>
        <w:t xml:space="preserve"> Health and Safety </w:t>
      </w:r>
    </w:p>
    <w:p w14:paraId="66BBDC7F" w14:textId="77777777" w:rsidR="00523A5B" w:rsidRDefault="00523A5B" w:rsidP="00523A5B">
      <w:pPr>
        <w:pStyle w:val="Default"/>
        <w:widowControl w:val="0"/>
        <w:rPr>
          <w:sz w:val="23"/>
          <w:szCs w:val="23"/>
        </w:rPr>
      </w:pPr>
    </w:p>
    <w:p w14:paraId="5006F4DD" w14:textId="61D64480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AD66CA">
        <w:rPr>
          <w:sz w:val="23"/>
          <w:szCs w:val="23"/>
        </w:rPr>
        <w:t>When</w:t>
      </w:r>
      <w:r>
        <w:rPr>
          <w:sz w:val="23"/>
          <w:szCs w:val="23"/>
        </w:rPr>
        <w:t xml:space="preserve"> playing a team </w:t>
      </w:r>
      <w:r w:rsidR="00EF28FB">
        <w:rPr>
          <w:sz w:val="23"/>
          <w:szCs w:val="23"/>
        </w:rPr>
        <w:t>Judo</w:t>
      </w:r>
      <w:r w:rsidR="00523A5B">
        <w:rPr>
          <w:sz w:val="23"/>
          <w:szCs w:val="23"/>
        </w:rPr>
        <w:t xml:space="preserve"> at any club venue you</w:t>
      </w:r>
      <w:r>
        <w:rPr>
          <w:sz w:val="23"/>
          <w:szCs w:val="23"/>
        </w:rPr>
        <w:t xml:space="preserve"> would include: </w:t>
      </w:r>
    </w:p>
    <w:p w14:paraId="35EC9E5F" w14:textId="76B20C60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23A5B">
        <w:rPr>
          <w:sz w:val="23"/>
          <w:szCs w:val="23"/>
        </w:rPr>
        <w:t>Any</w:t>
      </w:r>
      <w:r>
        <w:rPr>
          <w:sz w:val="23"/>
          <w:szCs w:val="23"/>
        </w:rPr>
        <w:t xml:space="preserve"> persons playing that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with you </w:t>
      </w:r>
    </w:p>
    <w:p w14:paraId="5184856B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23A5B">
        <w:rPr>
          <w:sz w:val="23"/>
          <w:szCs w:val="23"/>
        </w:rPr>
        <w:t>Referees</w:t>
      </w:r>
      <w:r>
        <w:rPr>
          <w:sz w:val="23"/>
          <w:szCs w:val="23"/>
        </w:rPr>
        <w:t xml:space="preserve"> or other officials </w:t>
      </w:r>
    </w:p>
    <w:p w14:paraId="63FF2AB8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23A5B">
        <w:rPr>
          <w:sz w:val="23"/>
          <w:szCs w:val="23"/>
        </w:rPr>
        <w:t>Spectators</w:t>
      </w:r>
      <w:r>
        <w:rPr>
          <w:sz w:val="23"/>
          <w:szCs w:val="23"/>
        </w:rPr>
        <w:t xml:space="preserve"> </w:t>
      </w:r>
    </w:p>
    <w:p w14:paraId="4F16AE4F" w14:textId="470F608F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23A5B">
        <w:rPr>
          <w:sz w:val="23"/>
          <w:szCs w:val="23"/>
        </w:rPr>
        <w:t>Other</w:t>
      </w:r>
      <w:r>
        <w:rPr>
          <w:sz w:val="23"/>
          <w:szCs w:val="23"/>
        </w:rPr>
        <w:t xml:space="preserve"> persons playing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in the vicinity </w:t>
      </w:r>
    </w:p>
    <w:p w14:paraId="3429E1E5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523A5B">
        <w:rPr>
          <w:sz w:val="23"/>
          <w:szCs w:val="23"/>
        </w:rPr>
        <w:t>Anyone</w:t>
      </w:r>
      <w:r>
        <w:rPr>
          <w:sz w:val="23"/>
          <w:szCs w:val="23"/>
        </w:rPr>
        <w:t xml:space="preserve"> for whom you have accepted responsibility. </w:t>
      </w:r>
    </w:p>
    <w:p w14:paraId="45CBD5D3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</w:p>
    <w:p w14:paraId="37D6CC01" w14:textId="77777777" w:rsidR="00902A5F" w:rsidRDefault="00902A5F" w:rsidP="00523A5B">
      <w:pPr>
        <w:pStyle w:val="Default"/>
        <w:widowControl w:val="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The duty of care requires you to consider the consequences of your acts and omissions and to ensure that those acts and/or omissions do not give rise to a foreseeable risk of injury to any other person. </w:t>
      </w:r>
    </w:p>
    <w:p w14:paraId="465D1FB9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</w:p>
    <w:p w14:paraId="7D96E27B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</w:p>
    <w:p w14:paraId="207B8691" w14:textId="77777777" w:rsidR="00902A5F" w:rsidRDefault="00902A5F" w:rsidP="00523A5B">
      <w:pPr>
        <w:pStyle w:val="Default"/>
        <w:widowControl w:val="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In short, all of us owe a duty not to injure other people through our negligent acts and omissions. It is an individual duty which each of us owe all of the time to our neighbours. </w:t>
      </w:r>
    </w:p>
    <w:p w14:paraId="3DE62225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</w:p>
    <w:p w14:paraId="40B8CB7E" w14:textId="77777777" w:rsidR="00AD66CA" w:rsidRDefault="00AD66CA" w:rsidP="00523A5B">
      <w:pPr>
        <w:pStyle w:val="Default"/>
        <w:widowControl w:val="0"/>
        <w:rPr>
          <w:b/>
          <w:sz w:val="23"/>
          <w:szCs w:val="23"/>
        </w:rPr>
      </w:pPr>
    </w:p>
    <w:p w14:paraId="0C6389C0" w14:textId="77777777" w:rsidR="00AD66CA" w:rsidRDefault="00AD66CA" w:rsidP="00523A5B">
      <w:pPr>
        <w:pStyle w:val="Default"/>
        <w:widowControl w:val="0"/>
        <w:rPr>
          <w:b/>
          <w:sz w:val="23"/>
          <w:szCs w:val="23"/>
        </w:rPr>
      </w:pPr>
    </w:p>
    <w:p w14:paraId="61A85095" w14:textId="77777777" w:rsidR="00902A5F" w:rsidRPr="00AD66CA" w:rsidRDefault="00902A5F" w:rsidP="00523A5B">
      <w:pPr>
        <w:pStyle w:val="Default"/>
        <w:widowControl w:val="0"/>
        <w:rPr>
          <w:b/>
          <w:sz w:val="23"/>
          <w:szCs w:val="23"/>
        </w:rPr>
      </w:pPr>
      <w:r w:rsidRPr="00AD66CA">
        <w:rPr>
          <w:b/>
          <w:sz w:val="23"/>
          <w:szCs w:val="23"/>
        </w:rPr>
        <w:t>HOW BEING A GROUP LEADER</w:t>
      </w:r>
      <w:r w:rsidR="00523A5B" w:rsidRPr="00AD66CA">
        <w:rPr>
          <w:b/>
          <w:sz w:val="23"/>
          <w:szCs w:val="23"/>
        </w:rPr>
        <w:t>, INSTRUCTOR</w:t>
      </w:r>
      <w:r w:rsidRPr="00AD66CA">
        <w:rPr>
          <w:b/>
          <w:sz w:val="23"/>
          <w:szCs w:val="23"/>
        </w:rPr>
        <w:t xml:space="preserve"> OF A CLUB OR OTHER ACTIVITY AFFECTS YOUR DUTY OF CARE </w:t>
      </w:r>
    </w:p>
    <w:p w14:paraId="1128490F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</w:p>
    <w:p w14:paraId="518791A0" w14:textId="77777777" w:rsidR="00902A5F" w:rsidRDefault="00902A5F" w:rsidP="00523A5B">
      <w:pPr>
        <w:pStyle w:val="Default"/>
        <w:widowControl w:val="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As a group leader you have accepted the responsibility of leading others. You owe them a duty to ensure that they are not exposed to a foreseeable risk of injury as far as you reasonably can. </w:t>
      </w:r>
    </w:p>
    <w:p w14:paraId="58EA8469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</w:p>
    <w:p w14:paraId="37E68F74" w14:textId="6DE48018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It should be noted that on any outing where a group leader has not been appointed, the most experienced and/or qualified person there must intervene and at least advise if a foreseeable risk </w:t>
      </w:r>
      <w:r w:rsidR="00523A5B">
        <w:rPr>
          <w:sz w:val="23"/>
          <w:szCs w:val="23"/>
        </w:rPr>
        <w:t xml:space="preserve">of injury arises. For all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 w:rsidR="00523A5B">
        <w:rPr>
          <w:sz w:val="23"/>
          <w:szCs w:val="23"/>
        </w:rPr>
        <w:t xml:space="preserve"> schools, clubs, classes, lessons and teaching/training</w:t>
      </w:r>
      <w:r>
        <w:rPr>
          <w:sz w:val="23"/>
          <w:szCs w:val="23"/>
        </w:rPr>
        <w:t xml:space="preserve"> activities a group leader</w:t>
      </w:r>
      <w:r w:rsidR="00523A5B">
        <w:rPr>
          <w:sz w:val="23"/>
          <w:szCs w:val="23"/>
        </w:rPr>
        <w:t xml:space="preserve">/instructor </w:t>
      </w:r>
      <w:r>
        <w:rPr>
          <w:sz w:val="23"/>
          <w:szCs w:val="23"/>
        </w:rPr>
        <w:t xml:space="preserve"> MUST be appointed. </w:t>
      </w:r>
    </w:p>
    <w:p w14:paraId="231A30C8" w14:textId="77777777" w:rsidR="00523A5B" w:rsidRDefault="00523A5B" w:rsidP="00523A5B">
      <w:pPr>
        <w:pStyle w:val="Default"/>
        <w:widowControl w:val="0"/>
        <w:rPr>
          <w:sz w:val="23"/>
          <w:szCs w:val="23"/>
        </w:rPr>
      </w:pPr>
    </w:p>
    <w:p w14:paraId="3ECE21C1" w14:textId="77777777" w:rsidR="00902A5F" w:rsidRPr="00AD66CA" w:rsidRDefault="00902A5F" w:rsidP="00523A5B">
      <w:pPr>
        <w:pStyle w:val="Default"/>
        <w:widowControl w:val="0"/>
        <w:rPr>
          <w:b/>
          <w:sz w:val="23"/>
          <w:szCs w:val="23"/>
        </w:rPr>
      </w:pPr>
      <w:r w:rsidRPr="00AD66CA">
        <w:rPr>
          <w:b/>
          <w:sz w:val="23"/>
          <w:szCs w:val="23"/>
        </w:rPr>
        <w:t xml:space="preserve">HOW ACCEPTING OFFICE IN A CLUB AFFECTS YOUR DUTY OF CARE </w:t>
      </w:r>
    </w:p>
    <w:p w14:paraId="04F1AC54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</w:p>
    <w:p w14:paraId="466CC35E" w14:textId="77777777" w:rsidR="00902A5F" w:rsidRDefault="00902A5F" w:rsidP="00523A5B">
      <w:pPr>
        <w:pStyle w:val="Default"/>
        <w:widowControl w:val="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If you accept a position of responsibility, you are likely to agree to carry out certain functions which may affect the safety of those both inside and outside the club. You are in a position of responsibility and you must fulfil your duties to the best of your ability without negligence. That is, you must not create a foreseeable risk of injury and you must take reasonable steps to deal with any foreseeable risk of injury, which exists or arises. </w:t>
      </w:r>
    </w:p>
    <w:p w14:paraId="558FD778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</w:p>
    <w:p w14:paraId="0A4A0D22" w14:textId="5F40239E" w:rsidR="00902A5F" w:rsidRDefault="00902A5F" w:rsidP="00523A5B">
      <w:pPr>
        <w:pStyle w:val="Default"/>
        <w:widowControl w:val="0"/>
        <w:rPr>
          <w:rFonts w:ascii="Lucida Sans Unicode" w:hAnsi="Lucida Sans Unicode" w:cs="Lucida Sans Unicode"/>
          <w:sz w:val="23"/>
          <w:szCs w:val="23"/>
        </w:rPr>
      </w:pPr>
      <w:r>
        <w:rPr>
          <w:sz w:val="23"/>
          <w:szCs w:val="23"/>
        </w:rPr>
        <w:t xml:space="preserve">For example: If you are in the position of equipment officer you must ensure that inspections are carried out at prescribed intervals by suitably qualified persons identified by the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 w:rsidR="00523A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to ensure equipment is safe. </w:t>
      </w:r>
    </w:p>
    <w:p w14:paraId="55E69277" w14:textId="77777777" w:rsidR="00AD66CA" w:rsidRDefault="00AD66CA" w:rsidP="00523A5B">
      <w:pPr>
        <w:pStyle w:val="Default"/>
        <w:widowControl w:val="0"/>
        <w:rPr>
          <w:rFonts w:ascii="Lucida Sans Unicode" w:hAnsi="Lucida Sans Unicode" w:cs="Lucida Sans Unicode"/>
          <w:sz w:val="23"/>
          <w:szCs w:val="23"/>
        </w:rPr>
      </w:pPr>
    </w:p>
    <w:p w14:paraId="098DB327" w14:textId="77777777" w:rsidR="00AD66CA" w:rsidRDefault="00AD66CA" w:rsidP="00523A5B">
      <w:pPr>
        <w:pStyle w:val="Default"/>
        <w:widowControl w:val="0"/>
        <w:rPr>
          <w:rFonts w:ascii="Lucida Sans Unicode" w:hAnsi="Lucida Sans Unicode" w:cs="Lucida Sans Unicode"/>
          <w:sz w:val="23"/>
          <w:szCs w:val="23"/>
        </w:rPr>
      </w:pPr>
    </w:p>
    <w:p w14:paraId="1C1EA36E" w14:textId="77777777" w:rsidR="00AD66CA" w:rsidRDefault="00AD66CA" w:rsidP="00523A5B">
      <w:pPr>
        <w:pStyle w:val="Default"/>
        <w:widowControl w:val="0"/>
        <w:rPr>
          <w:rFonts w:ascii="Lucida Sans Unicode" w:hAnsi="Lucida Sans Unicode" w:cs="Lucida Sans Unicode"/>
          <w:sz w:val="23"/>
          <w:szCs w:val="23"/>
        </w:rPr>
      </w:pPr>
    </w:p>
    <w:p w14:paraId="5E7078A5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All club constitutions contain the following statements about safety, which must be adhered to at all times: </w:t>
      </w:r>
    </w:p>
    <w:p w14:paraId="1BD128F0" w14:textId="77777777" w:rsidR="00AC679D" w:rsidRDefault="00AC679D" w:rsidP="00523A5B">
      <w:pPr>
        <w:pStyle w:val="Default"/>
        <w:widowControl w:val="0"/>
        <w:rPr>
          <w:sz w:val="23"/>
          <w:szCs w:val="23"/>
        </w:rPr>
      </w:pPr>
    </w:p>
    <w:p w14:paraId="421C2E3E" w14:textId="54C1A388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‘The club will follow al</w:t>
      </w:r>
      <w:r w:rsidR="00523A5B">
        <w:rPr>
          <w:sz w:val="23"/>
          <w:szCs w:val="23"/>
        </w:rPr>
        <w:t xml:space="preserve">l guidelines laid down by the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 w:rsidR="00523A5B">
        <w:rPr>
          <w:sz w:val="23"/>
          <w:szCs w:val="23"/>
        </w:rPr>
        <w:t>, the Health and Safety Executive Recommendations</w:t>
      </w:r>
      <w:r>
        <w:rPr>
          <w:sz w:val="23"/>
          <w:szCs w:val="23"/>
        </w:rPr>
        <w:t xml:space="preserve">, and the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Health and Safety Strategy</w:t>
      </w:r>
      <w:r w:rsidR="00523A5B">
        <w:rPr>
          <w:sz w:val="23"/>
          <w:szCs w:val="23"/>
        </w:rPr>
        <w:t xml:space="preserve"> advice</w:t>
      </w:r>
      <w:r>
        <w:rPr>
          <w:sz w:val="23"/>
          <w:szCs w:val="23"/>
        </w:rPr>
        <w:t xml:space="preserve">. </w:t>
      </w:r>
    </w:p>
    <w:p w14:paraId="4E26DD0F" w14:textId="77777777" w:rsidR="00AC679D" w:rsidRDefault="00AC679D" w:rsidP="00523A5B">
      <w:pPr>
        <w:pStyle w:val="Default"/>
        <w:widowControl w:val="0"/>
        <w:rPr>
          <w:sz w:val="23"/>
          <w:szCs w:val="23"/>
        </w:rPr>
      </w:pPr>
    </w:p>
    <w:p w14:paraId="43FB6ECD" w14:textId="7838771F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The club will complete generic risk assessments annually, and consider the risks for all activities, responding accordingly to th</w:t>
      </w:r>
      <w:r w:rsidR="00F76D9A">
        <w:rPr>
          <w:sz w:val="23"/>
          <w:szCs w:val="23"/>
        </w:rPr>
        <w:t xml:space="preserve">e guidelines laid down by </w:t>
      </w:r>
      <w:r w:rsidR="006C36E5">
        <w:rPr>
          <w:sz w:val="23"/>
          <w:szCs w:val="23"/>
        </w:rPr>
        <w:t>AEJF</w:t>
      </w:r>
      <w:r>
        <w:rPr>
          <w:sz w:val="23"/>
          <w:szCs w:val="23"/>
        </w:rPr>
        <w:t xml:space="preserve">, the Health and Safety Office, and the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Health and Safety Strategy. For extra events risk assessments will be carried out when indicated by the </w:t>
      </w:r>
      <w:r w:rsidR="00523A5B">
        <w:rPr>
          <w:sz w:val="23"/>
          <w:szCs w:val="23"/>
        </w:rPr>
        <w:t xml:space="preserve">club instructor and/or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 w:rsidR="00523A5B">
        <w:rPr>
          <w:sz w:val="23"/>
          <w:szCs w:val="23"/>
        </w:rPr>
        <w:t xml:space="preserve"> official.</w:t>
      </w:r>
      <w:r>
        <w:rPr>
          <w:sz w:val="23"/>
          <w:szCs w:val="23"/>
        </w:rPr>
        <w:t xml:space="preserve"> </w:t>
      </w:r>
    </w:p>
    <w:p w14:paraId="1FD68CF6" w14:textId="77777777" w:rsidR="00AC679D" w:rsidRDefault="00AC679D" w:rsidP="00523A5B">
      <w:pPr>
        <w:pStyle w:val="Default"/>
        <w:widowControl w:val="0"/>
        <w:rPr>
          <w:sz w:val="23"/>
          <w:szCs w:val="23"/>
        </w:rPr>
      </w:pPr>
    </w:p>
    <w:p w14:paraId="04EA6EB8" w14:textId="7A783BAA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The club will inform the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>
        <w:rPr>
          <w:sz w:val="23"/>
          <w:szCs w:val="23"/>
        </w:rPr>
        <w:t xml:space="preserve"> of all accidents and incidents using an accident/incident report form by the end of the next working day.’ </w:t>
      </w:r>
    </w:p>
    <w:p w14:paraId="30A648E9" w14:textId="77777777" w:rsidR="00AC679D" w:rsidRDefault="00AC679D" w:rsidP="00523A5B">
      <w:pPr>
        <w:pStyle w:val="Default"/>
        <w:widowControl w:val="0"/>
        <w:rPr>
          <w:sz w:val="23"/>
          <w:szCs w:val="23"/>
        </w:rPr>
      </w:pPr>
    </w:p>
    <w:p w14:paraId="7647D1BB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There have been 12 main areas that have been identified and appear as separate sections within this document. </w:t>
      </w:r>
    </w:p>
    <w:p w14:paraId="3C45F0E3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They are: </w:t>
      </w:r>
    </w:p>
    <w:p w14:paraId="62371B57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7720C181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Risk Assessments </w:t>
      </w:r>
    </w:p>
    <w:p w14:paraId="3EAC5718" w14:textId="1B56CB4B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Risk assessments form an important part of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activities, minimising the risks to all participants. There are </w:t>
      </w:r>
      <w:proofErr w:type="gramStart"/>
      <w:r>
        <w:rPr>
          <w:sz w:val="23"/>
          <w:szCs w:val="23"/>
        </w:rPr>
        <w:t>a number of</w:t>
      </w:r>
      <w:proofErr w:type="gramEnd"/>
      <w:r>
        <w:rPr>
          <w:sz w:val="23"/>
          <w:szCs w:val="23"/>
        </w:rPr>
        <w:t xml:space="preserve"> generic risk assessments that have been produced for the affiliated organisations including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school, academies, instructors, students &amp; clubs. These can be found in Appendix 1. Affiliated organisations including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school, academies, instructors, students &amp; clubs are given their generic risk assessments and must follow this format adding to it any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specific risks their activity may entail. There may also be times when additional risk assessments need to be undertaken for certain activities. These will be identified by the </w:t>
      </w:r>
      <w:r w:rsidR="00EF28FB">
        <w:rPr>
          <w:sz w:val="23"/>
          <w:szCs w:val="23"/>
        </w:rPr>
        <w:t>AEJF</w:t>
      </w:r>
      <w:proofErr w:type="gramStart"/>
      <w:r w:rsidR="001A6953">
        <w:rPr>
          <w:sz w:val="23"/>
          <w:szCs w:val="23"/>
        </w:rPr>
        <w:t>.</w:t>
      </w:r>
      <w:r w:rsidR="00523A5B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Risk assessments must be reviewed annually and any changes in National Governing Bodies rules and regulations must also be incorporated. </w:t>
      </w:r>
    </w:p>
    <w:p w14:paraId="7495F67A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381DA074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Accident/Incident reporting and procedures </w:t>
      </w:r>
    </w:p>
    <w:p w14:paraId="63A15EFA" w14:textId="3A5BCBDD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This procedure lays out specific instructions in the event of an injury whilst training, playing or travelling to and from a match or whilst on tour. There are instructions for those injured, the first aiders/team player and also the officials. It also sets out clear guidelines in accident/incident reviewing to ensure that any re-occurring incidents are dealt with as necessary by the </w:t>
      </w:r>
      <w:proofErr w:type="gramStart"/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14:paraId="40C578AF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72B39F92" w14:textId="5769B09C" w:rsidR="00902A5F" w:rsidRDefault="00902A5F" w:rsidP="00523A5B">
      <w:pPr>
        <w:pStyle w:val="Default"/>
        <w:widowControl w:val="0"/>
        <w:rPr>
          <w:rFonts w:ascii="Lucida Sans Unicode" w:hAnsi="Lucida Sans Unicode" w:cs="Lucida Sans Unicode"/>
          <w:sz w:val="23"/>
          <w:szCs w:val="23"/>
        </w:rPr>
      </w:pPr>
      <w:r>
        <w:rPr>
          <w:b/>
          <w:bCs/>
          <w:sz w:val="23"/>
          <w:szCs w:val="23"/>
        </w:rPr>
        <w:t xml:space="preserve">3. Major Incident Recovery </w:t>
      </w:r>
      <w:r w:rsidR="00EF28FB">
        <w:rPr>
          <w:rFonts w:ascii="Lucida Sans Unicode" w:hAnsi="Lucida Sans Unicode" w:cs="Lucida Sans Unicode"/>
          <w:sz w:val="23"/>
          <w:szCs w:val="23"/>
        </w:rPr>
        <w:t>AEJF</w:t>
      </w:r>
      <w:r w:rsidR="001A6953">
        <w:rPr>
          <w:rFonts w:ascii="Lucida Sans Unicode" w:hAnsi="Lucida Sans Unicode" w:cs="Lucida Sans Unicode"/>
          <w:sz w:val="23"/>
          <w:szCs w:val="23"/>
        </w:rPr>
        <w:t>.</w:t>
      </w:r>
    </w:p>
    <w:p w14:paraId="6FFDA79C" w14:textId="6A72BB5B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Major Incident plan establishes the chain of command and communication lines once a di</w:t>
      </w:r>
      <w:r w:rsidR="00F76D9A">
        <w:rPr>
          <w:sz w:val="23"/>
          <w:szCs w:val="23"/>
        </w:rPr>
        <w:t xml:space="preserve">saster has been reported to </w:t>
      </w:r>
      <w:proofErr w:type="gramStart"/>
      <w:r w:rsidR="006C36E5">
        <w:rPr>
          <w:sz w:val="23"/>
          <w:szCs w:val="23"/>
        </w:rPr>
        <w:t>AEJF</w:t>
      </w:r>
      <w:r w:rsidR="00BD16C4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Major Incident recovery would be put into place in the event of a major injury, fa</w:t>
      </w:r>
      <w:r w:rsidR="00BD16C4">
        <w:rPr>
          <w:sz w:val="23"/>
          <w:szCs w:val="23"/>
        </w:rPr>
        <w:t>tality, and serious accident</w:t>
      </w:r>
      <w:r>
        <w:rPr>
          <w:sz w:val="23"/>
          <w:szCs w:val="23"/>
        </w:rPr>
        <w:t xml:space="preserve"> or other such event o</w:t>
      </w:r>
      <w:r w:rsidR="00BD16C4">
        <w:rPr>
          <w:sz w:val="23"/>
          <w:szCs w:val="23"/>
        </w:rPr>
        <w:t>ccurring in club</w:t>
      </w:r>
      <w:r>
        <w:rPr>
          <w:sz w:val="23"/>
          <w:szCs w:val="23"/>
        </w:rPr>
        <w:t xml:space="preserve">. </w:t>
      </w:r>
    </w:p>
    <w:p w14:paraId="71140A5F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28DEE4B6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First Aid Provision </w:t>
      </w:r>
    </w:p>
    <w:p w14:paraId="09F8D9E3" w14:textId="2D85E87F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All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teams are issued with First Aid provisions for home and away fixtures at the beginning of the year. These provisions can be replenished at the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 w:rsidR="00523A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when necessary. There must also be a qualified first aider in each team. First aid </w:t>
      </w:r>
      <w:r>
        <w:rPr>
          <w:sz w:val="23"/>
          <w:szCs w:val="23"/>
        </w:rPr>
        <w:lastRenderedPageBreak/>
        <w:t xml:space="preserve">courses are run by the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>
        <w:rPr>
          <w:sz w:val="23"/>
          <w:szCs w:val="23"/>
        </w:rPr>
        <w:t xml:space="preserve"> each year which </w:t>
      </w:r>
      <w:r w:rsidR="00BD16C4">
        <w:rPr>
          <w:sz w:val="23"/>
          <w:szCs w:val="23"/>
        </w:rPr>
        <w:t xml:space="preserve">instructor and </w:t>
      </w:r>
      <w:r>
        <w:rPr>
          <w:sz w:val="23"/>
          <w:szCs w:val="23"/>
        </w:rPr>
        <w:t>students</w:t>
      </w:r>
      <w:r w:rsidR="00BD16C4">
        <w:rPr>
          <w:sz w:val="23"/>
          <w:szCs w:val="23"/>
        </w:rPr>
        <w:t xml:space="preserve"> members</w:t>
      </w:r>
      <w:r>
        <w:rPr>
          <w:sz w:val="23"/>
          <w:szCs w:val="23"/>
        </w:rPr>
        <w:t xml:space="preserve"> can partake in at a reduced price. </w:t>
      </w:r>
    </w:p>
    <w:p w14:paraId="2ACB7CAF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5B7B0749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19D360D3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5D36484E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0680C762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Training and Coaching </w:t>
      </w:r>
    </w:p>
    <w:p w14:paraId="156DB56C" w14:textId="1E3801AB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Within the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 w:rsidR="00BD16C4">
        <w:rPr>
          <w:sz w:val="23"/>
          <w:szCs w:val="23"/>
        </w:rPr>
        <w:t xml:space="preserve"> there are</w:t>
      </w:r>
      <w:r>
        <w:rPr>
          <w:sz w:val="23"/>
          <w:szCs w:val="23"/>
        </w:rPr>
        <w:t xml:space="preserve"> specific g</w:t>
      </w:r>
      <w:r w:rsidR="00BD16C4">
        <w:rPr>
          <w:sz w:val="23"/>
          <w:szCs w:val="23"/>
        </w:rPr>
        <w:t>uidelines to both the requirements</w:t>
      </w:r>
      <w:r>
        <w:rPr>
          <w:sz w:val="23"/>
          <w:szCs w:val="23"/>
        </w:rPr>
        <w:t xml:space="preserve"> and monitoring of </w:t>
      </w:r>
      <w:r w:rsidR="00EF28FB">
        <w:rPr>
          <w:sz w:val="23"/>
          <w:szCs w:val="23"/>
        </w:rPr>
        <w:t>Judo</w:t>
      </w:r>
      <w:r w:rsidR="00BD16C4">
        <w:rPr>
          <w:sz w:val="23"/>
          <w:szCs w:val="23"/>
        </w:rPr>
        <w:t xml:space="preserve"> Instructors. It ensures that instructors</w:t>
      </w:r>
      <w:r>
        <w:rPr>
          <w:sz w:val="23"/>
          <w:szCs w:val="23"/>
        </w:rPr>
        <w:t xml:space="preserve"> not only have the co</w:t>
      </w:r>
      <w:r w:rsidR="00BD16C4">
        <w:rPr>
          <w:sz w:val="23"/>
          <w:szCs w:val="23"/>
        </w:rPr>
        <w:t>rrect competency to train their organisations members</w:t>
      </w:r>
      <w:r>
        <w:rPr>
          <w:sz w:val="23"/>
          <w:szCs w:val="23"/>
        </w:rPr>
        <w:t xml:space="preserve"> but also abide by set insurance and safety standards set by the </w:t>
      </w:r>
      <w:r w:rsidR="00EF28FB">
        <w:rPr>
          <w:sz w:val="23"/>
          <w:szCs w:val="23"/>
        </w:rPr>
        <w:t>AEJF</w:t>
      </w:r>
      <w:proofErr w:type="gramStart"/>
      <w:r w:rsidR="001A6953">
        <w:rPr>
          <w:sz w:val="23"/>
          <w:szCs w:val="23"/>
        </w:rPr>
        <w:t>.</w:t>
      </w:r>
      <w:r w:rsidR="00523A5B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14:paraId="2CD5BA44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1E5787DD" w14:textId="77777777" w:rsidR="00BD16C4" w:rsidRPr="00BD16C4" w:rsidRDefault="00BD16C4" w:rsidP="00523A5B">
      <w:pPr>
        <w:pStyle w:val="Default"/>
        <w:widowContro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Codes of Practic</w:t>
      </w:r>
      <w:r w:rsidR="00902A5F">
        <w:rPr>
          <w:b/>
          <w:bCs/>
          <w:sz w:val="23"/>
          <w:szCs w:val="23"/>
        </w:rPr>
        <w:t xml:space="preserve">e </w:t>
      </w:r>
    </w:p>
    <w:p w14:paraId="1F03F5DD" w14:textId="16922C2E" w:rsidR="00BD16C4" w:rsidRDefault="00BD16C4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Codes of Practic</w:t>
      </w:r>
      <w:r w:rsidR="00902A5F">
        <w:rPr>
          <w:sz w:val="23"/>
          <w:szCs w:val="23"/>
        </w:rPr>
        <w:t xml:space="preserve">e identify best practises within </w:t>
      </w:r>
      <w:r w:rsidR="00EF28FB">
        <w:rPr>
          <w:sz w:val="23"/>
          <w:szCs w:val="23"/>
        </w:rPr>
        <w:t>Judo</w:t>
      </w:r>
      <w:r w:rsidR="00902A5F">
        <w:rPr>
          <w:sz w:val="23"/>
          <w:szCs w:val="23"/>
        </w:rPr>
        <w:t xml:space="preserve">. They form an important part of </w:t>
      </w:r>
      <w:r w:rsidR="00EF28FB">
        <w:rPr>
          <w:sz w:val="23"/>
          <w:szCs w:val="23"/>
        </w:rPr>
        <w:t>Judo</w:t>
      </w:r>
      <w:r w:rsidR="00902A5F">
        <w:rPr>
          <w:sz w:val="23"/>
          <w:szCs w:val="23"/>
        </w:rPr>
        <w:t xml:space="preserve"> activities to ensure all members are </w:t>
      </w:r>
      <w:proofErr w:type="gramStart"/>
      <w:r w:rsidR="00902A5F">
        <w:rPr>
          <w:sz w:val="23"/>
          <w:szCs w:val="23"/>
        </w:rPr>
        <w:t>acting in an appropriate manner at all times</w:t>
      </w:r>
      <w:proofErr w:type="gramEnd"/>
      <w:r w:rsidR="00902A5F">
        <w:rPr>
          <w:sz w:val="23"/>
          <w:szCs w:val="23"/>
        </w:rPr>
        <w:t xml:space="preserve"> whilst undertaking their chosen activity. </w:t>
      </w:r>
    </w:p>
    <w:p w14:paraId="75FBEB2F" w14:textId="77777777" w:rsidR="00BD16C4" w:rsidRDefault="00BD16C4" w:rsidP="00523A5B">
      <w:pPr>
        <w:pStyle w:val="Default"/>
        <w:widowControl w:val="0"/>
        <w:rPr>
          <w:sz w:val="23"/>
          <w:szCs w:val="23"/>
        </w:rPr>
      </w:pPr>
    </w:p>
    <w:p w14:paraId="5F4ED755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6EA7D382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Travel </w:t>
      </w:r>
    </w:p>
    <w:p w14:paraId="376A1731" w14:textId="63D48AC6" w:rsidR="00902A5F" w:rsidRDefault="00EF28FB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Judo</w:t>
      </w:r>
      <w:r w:rsidR="00902A5F">
        <w:rPr>
          <w:sz w:val="23"/>
          <w:szCs w:val="23"/>
        </w:rPr>
        <w:t xml:space="preserve"> teams that </w:t>
      </w:r>
      <w:proofErr w:type="gramStart"/>
      <w:r w:rsidR="00902A5F">
        <w:rPr>
          <w:sz w:val="23"/>
          <w:szCs w:val="23"/>
        </w:rPr>
        <w:t>have to</w:t>
      </w:r>
      <w:proofErr w:type="gramEnd"/>
      <w:r w:rsidR="00902A5F">
        <w:rPr>
          <w:sz w:val="23"/>
          <w:szCs w:val="23"/>
        </w:rPr>
        <w:t xml:space="preserve"> travel to any of their</w:t>
      </w:r>
      <w:r w:rsidR="00AD66CA">
        <w:rPr>
          <w:sz w:val="23"/>
          <w:szCs w:val="23"/>
        </w:rPr>
        <w:t xml:space="preserve"> activities must follow responsible procedures</w:t>
      </w:r>
      <w:r w:rsidR="00902A5F">
        <w:rPr>
          <w:sz w:val="23"/>
          <w:szCs w:val="23"/>
        </w:rPr>
        <w:t xml:space="preserve">. This includes areas such as minibus law, driver testing, driving in adverse conditions and booking procedures. </w:t>
      </w:r>
    </w:p>
    <w:p w14:paraId="7C087B1A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6C679F83" w14:textId="77777777" w:rsidR="00AD66CA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Equipment </w:t>
      </w:r>
      <w:r>
        <w:rPr>
          <w:sz w:val="23"/>
          <w:szCs w:val="23"/>
        </w:rPr>
        <w:t>.</w:t>
      </w:r>
    </w:p>
    <w:p w14:paraId="5E5F4339" w14:textId="15AC9047" w:rsidR="00902A5F" w:rsidRDefault="00EF28FB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The AEJF</w:t>
      </w:r>
      <w:r w:rsidR="00AD66CA">
        <w:rPr>
          <w:sz w:val="23"/>
          <w:szCs w:val="23"/>
        </w:rPr>
        <w:t xml:space="preserve"> are not responsible for any </w:t>
      </w:r>
      <w:proofErr w:type="gramStart"/>
      <w:r w:rsidR="00AD66CA">
        <w:rPr>
          <w:sz w:val="23"/>
          <w:szCs w:val="23"/>
        </w:rPr>
        <w:t>equipment</w:t>
      </w:r>
      <w:proofErr w:type="gramEnd"/>
      <w:r w:rsidR="00AD66CA">
        <w:rPr>
          <w:sz w:val="23"/>
          <w:szCs w:val="23"/>
        </w:rPr>
        <w:t xml:space="preserve"> and this is under the due care of the club and its management.</w:t>
      </w:r>
      <w:r w:rsidR="00902A5F">
        <w:rPr>
          <w:sz w:val="23"/>
          <w:szCs w:val="23"/>
        </w:rPr>
        <w:t xml:space="preserve"> </w:t>
      </w:r>
    </w:p>
    <w:p w14:paraId="07A2CB6F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0B63201E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External trips and activities </w:t>
      </w:r>
    </w:p>
    <w:p w14:paraId="74D3DA9D" w14:textId="6AB0B80A" w:rsidR="00AD66CA" w:rsidRDefault="00EF28FB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The AEJF</w:t>
      </w:r>
      <w:r w:rsidR="00AD66CA">
        <w:rPr>
          <w:sz w:val="23"/>
          <w:szCs w:val="23"/>
        </w:rPr>
        <w:t xml:space="preserve"> are non-political and will not hinder your freedom to participate with other non-affiliated </w:t>
      </w:r>
      <w:r>
        <w:rPr>
          <w:sz w:val="23"/>
          <w:szCs w:val="23"/>
        </w:rPr>
        <w:t>AEJF</w:t>
      </w:r>
      <w:r w:rsidR="00F76D9A">
        <w:rPr>
          <w:sz w:val="23"/>
          <w:szCs w:val="23"/>
        </w:rPr>
        <w:t xml:space="preserve"> groups</w:t>
      </w:r>
      <w:r>
        <w:rPr>
          <w:sz w:val="23"/>
          <w:szCs w:val="23"/>
        </w:rPr>
        <w:t xml:space="preserve"> unless the person holds a position that has access to AEJF sensitive material</w:t>
      </w:r>
      <w:r w:rsidR="00F76D9A">
        <w:rPr>
          <w:sz w:val="23"/>
          <w:szCs w:val="23"/>
        </w:rPr>
        <w:t>. Any insurance are</w:t>
      </w:r>
      <w:r w:rsidR="00AD66CA">
        <w:rPr>
          <w:sz w:val="23"/>
          <w:szCs w:val="23"/>
        </w:rPr>
        <w:t xml:space="preserve"> invalid during any activities with a non-affiliated organisation.</w:t>
      </w:r>
    </w:p>
    <w:p w14:paraId="7E76B051" w14:textId="77777777" w:rsidR="00AD66CA" w:rsidRDefault="00AD66CA" w:rsidP="00523A5B">
      <w:pPr>
        <w:pStyle w:val="Default"/>
        <w:widowControl w:val="0"/>
        <w:rPr>
          <w:b/>
          <w:bCs/>
          <w:sz w:val="23"/>
          <w:szCs w:val="23"/>
        </w:rPr>
      </w:pPr>
    </w:p>
    <w:p w14:paraId="2A571A39" w14:textId="77777777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Insurance </w:t>
      </w:r>
    </w:p>
    <w:p w14:paraId="6A95CDDA" w14:textId="6CB0E88B" w:rsidR="00902A5F" w:rsidRDefault="00902A5F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All members of any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 club must first purchase Student Activities Membership. This includes your affiliation to the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 w:rsidR="00523A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and also</w:t>
      </w:r>
      <w:proofErr w:type="gramEnd"/>
      <w:r>
        <w:rPr>
          <w:sz w:val="23"/>
          <w:szCs w:val="23"/>
        </w:rPr>
        <w:t xml:space="preserve"> covers you on the blanke</w:t>
      </w:r>
      <w:r w:rsidR="00AD66CA">
        <w:rPr>
          <w:sz w:val="23"/>
          <w:szCs w:val="23"/>
        </w:rPr>
        <w:t>t insurance member to member policy</w:t>
      </w:r>
      <w:r>
        <w:rPr>
          <w:sz w:val="23"/>
          <w:szCs w:val="23"/>
        </w:rPr>
        <w:t xml:space="preserve"> that we have for </w:t>
      </w:r>
      <w:r w:rsidR="00EF28FB">
        <w:rPr>
          <w:sz w:val="23"/>
          <w:szCs w:val="23"/>
        </w:rPr>
        <w:t>Judo</w:t>
      </w:r>
      <w:r>
        <w:rPr>
          <w:sz w:val="23"/>
          <w:szCs w:val="23"/>
        </w:rPr>
        <w:t xml:space="preserve">. Those taking part in ‘one off </w:t>
      </w:r>
      <w:proofErr w:type="gramStart"/>
      <w:r>
        <w:rPr>
          <w:sz w:val="23"/>
          <w:szCs w:val="23"/>
        </w:rPr>
        <w:t>activities’</w:t>
      </w:r>
      <w:proofErr w:type="gramEnd"/>
      <w:r>
        <w:rPr>
          <w:sz w:val="23"/>
          <w:szCs w:val="23"/>
        </w:rPr>
        <w:t xml:space="preserve"> also need to purchase this membership before they can take part in an activity sanctioned by the </w:t>
      </w:r>
      <w:r w:rsidR="00EF28FB">
        <w:rPr>
          <w:sz w:val="23"/>
          <w:szCs w:val="23"/>
        </w:rPr>
        <w:t>AEJF</w:t>
      </w:r>
      <w:r w:rsidR="001A6953">
        <w:rPr>
          <w:sz w:val="23"/>
          <w:szCs w:val="23"/>
        </w:rPr>
        <w:t>.</w:t>
      </w:r>
      <w:r w:rsidR="00523A5B">
        <w:rPr>
          <w:sz w:val="23"/>
          <w:szCs w:val="23"/>
        </w:rPr>
        <w:t xml:space="preserve"> </w:t>
      </w:r>
    </w:p>
    <w:p w14:paraId="03071429" w14:textId="77777777" w:rsidR="00EF28FB" w:rsidRDefault="00EF28FB" w:rsidP="00523A5B">
      <w:pPr>
        <w:pStyle w:val="Default"/>
        <w:widowControl w:val="0"/>
        <w:rPr>
          <w:sz w:val="23"/>
          <w:szCs w:val="23"/>
        </w:rPr>
      </w:pPr>
    </w:p>
    <w:p w14:paraId="417BEF86" w14:textId="13FC2ED9" w:rsidR="00EF28FB" w:rsidRDefault="00EF28FB" w:rsidP="00523A5B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The insurance is invalid outside of any AEJF activity or event.</w:t>
      </w:r>
    </w:p>
    <w:p w14:paraId="10071989" w14:textId="77777777" w:rsidR="00902A5F" w:rsidRDefault="00902A5F" w:rsidP="00523A5B">
      <w:pPr>
        <w:widowControl w:val="0"/>
      </w:pPr>
    </w:p>
    <w:sectPr w:rsidR="00902A5F" w:rsidSect="0042088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6D31" w14:textId="77777777" w:rsidR="00810762" w:rsidRDefault="00810762" w:rsidP="001A6953">
      <w:r>
        <w:separator/>
      </w:r>
    </w:p>
  </w:endnote>
  <w:endnote w:type="continuationSeparator" w:id="0">
    <w:p w14:paraId="6E2A7F94" w14:textId="77777777" w:rsidR="00810762" w:rsidRDefault="00810762" w:rsidP="001A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7A25" w14:textId="77777777" w:rsidR="00810762" w:rsidRDefault="00810762" w:rsidP="001A6953">
      <w:r>
        <w:separator/>
      </w:r>
    </w:p>
  </w:footnote>
  <w:footnote w:type="continuationSeparator" w:id="0">
    <w:p w14:paraId="17D3EE6D" w14:textId="77777777" w:rsidR="00810762" w:rsidRDefault="00810762" w:rsidP="001A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F917" w14:textId="09D0C585" w:rsidR="001A6953" w:rsidRDefault="006C3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AF41F6" wp14:editId="7332B34D">
          <wp:simplePos x="0" y="0"/>
          <wp:positionH relativeFrom="page">
            <wp:posOffset>3076575</wp:posOffset>
          </wp:positionH>
          <wp:positionV relativeFrom="page">
            <wp:posOffset>173355</wp:posOffset>
          </wp:positionV>
          <wp:extent cx="1402080" cy="743585"/>
          <wp:effectExtent l="0" t="0" r="0" b="0"/>
          <wp:wrapNone/>
          <wp:docPr id="1560976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5F"/>
    <w:rsid w:val="000F165D"/>
    <w:rsid w:val="001A6953"/>
    <w:rsid w:val="001C0AD3"/>
    <w:rsid w:val="003A1BD9"/>
    <w:rsid w:val="0042088C"/>
    <w:rsid w:val="00523A5B"/>
    <w:rsid w:val="006C36E5"/>
    <w:rsid w:val="006D4240"/>
    <w:rsid w:val="00810762"/>
    <w:rsid w:val="00902A5F"/>
    <w:rsid w:val="00905295"/>
    <w:rsid w:val="00AC679D"/>
    <w:rsid w:val="00AD66CA"/>
    <w:rsid w:val="00B069DB"/>
    <w:rsid w:val="00B75B4F"/>
    <w:rsid w:val="00BB0E33"/>
    <w:rsid w:val="00BC086A"/>
    <w:rsid w:val="00BD16C4"/>
    <w:rsid w:val="00EF28FB"/>
    <w:rsid w:val="00F76D9A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E4CC0"/>
  <w15:docId w15:val="{51C05FD0-D37B-4900-8378-5806EF5A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A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A6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6953"/>
    <w:rPr>
      <w:sz w:val="24"/>
      <w:szCs w:val="24"/>
    </w:rPr>
  </w:style>
  <w:style w:type="paragraph" w:styleId="Footer">
    <w:name w:val="footer"/>
    <w:basedOn w:val="Normal"/>
    <w:link w:val="FooterChar"/>
    <w:rsid w:val="001A6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69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National Martial Arts Association</vt:lpstr>
    </vt:vector>
  </TitlesOfParts>
  <Company>Microsoft Corporation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National Martial Arts Association</dc:title>
  <dc:creator>Paul Griffin</dc:creator>
  <cp:lastModifiedBy>Peter Green</cp:lastModifiedBy>
  <cp:revision>2</cp:revision>
  <dcterms:created xsi:type="dcterms:W3CDTF">2023-08-30T12:01:00Z</dcterms:created>
  <dcterms:modified xsi:type="dcterms:W3CDTF">2023-08-30T12:01:00Z</dcterms:modified>
</cp:coreProperties>
</file>